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4469698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9D11C0" w:rsidRDefault="00346613">
          <w:pPr>
            <w:jc w:val="right"/>
            <w:rPr>
              <w:color w:val="7F7F7F" w:themeColor="text1" w:themeTint="80"/>
              <w:sz w:val="32"/>
              <w:szCs w:val="32"/>
            </w:rPr>
          </w:pPr>
          <w:r w:rsidRPr="00346613">
            <w:rPr>
              <w:rFonts w:ascii="Arabic Typesetting" w:hAnsi="Arabic Typesetting"/>
              <w:b/>
              <w:smallCaps/>
              <w:noProof/>
              <w:color w:val="F30DD8"/>
              <w:sz w:val="82"/>
              <w:szCs w:val="52"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3.2pt;margin-top:-24pt;width:475.7pt;height:62.6pt;z-index:251660288;mso-position-horizontal-relative:text;mso-position-vertical-relative:text;mso-width-relative:margin;mso-height-relative:margin" fillcolor="#0f243e [1615]" stroked="f">
                <v:textbox style="mso-next-textbox:#_x0000_s1037">
                  <w:txbxContent>
                    <w:p w:rsidR="00346613" w:rsidRPr="00193927" w:rsidRDefault="00346613" w:rsidP="00346613">
                      <w:pPr>
                        <w:jc w:val="center"/>
                        <w:rPr>
                          <w:rFonts w:asciiTheme="majorHAnsi" w:hAnsiTheme="majorHAnsi"/>
                          <w:color w:val="EAF1DD" w:themeColor="accent3" w:themeTint="33"/>
                        </w:rPr>
                      </w:pPr>
                      <w:r w:rsidRPr="00193927">
                        <w:rPr>
                          <w:rFonts w:asciiTheme="majorHAnsi" w:hAnsiTheme="majorHAnsi"/>
                          <w:b/>
                          <w:smallCaps/>
                          <w:color w:val="EAF1DD" w:themeColor="accent3" w:themeTint="33"/>
                          <w:sz w:val="82"/>
                          <w:szCs w:val="52"/>
                        </w:rPr>
                        <w:t>Rate Sheet Template</w:t>
                      </w:r>
                    </w:p>
                  </w:txbxContent>
                </v:textbox>
              </v:shape>
            </w:pict>
          </w:r>
        </w:p>
        <w:tbl>
          <w:tblPr>
            <w:tblpPr w:leftFromText="180" w:rightFromText="180" w:vertAnchor="text" w:horzAnchor="margin" w:tblpY="852"/>
            <w:tblOverlap w:val="never"/>
            <w:tblW w:w="9513" w:type="dxa"/>
            <w:tbl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  <w:insideH w:val="single" w:sz="4" w:space="0" w:color="984806" w:themeColor="accent6" w:themeShade="80"/>
              <w:insideV w:val="single" w:sz="4" w:space="0" w:color="984806" w:themeColor="accent6" w:themeShade="80"/>
            </w:tblBorders>
            <w:tblLook w:val="04A0"/>
          </w:tblPr>
          <w:tblGrid>
            <w:gridCol w:w="4298"/>
            <w:gridCol w:w="1613"/>
            <w:gridCol w:w="1613"/>
            <w:gridCol w:w="1989"/>
          </w:tblGrid>
          <w:tr w:rsidR="007C3380" w:rsidRPr="001B1F0F" w:rsidTr="007C3380">
            <w:trPr>
              <w:trHeight w:val="484"/>
            </w:trPr>
            <w:tc>
              <w:tcPr>
                <w:tcW w:w="4298" w:type="dxa"/>
                <w:shd w:val="clear" w:color="auto" w:fill="FFFFFF" w:themeFill="background1"/>
              </w:tcPr>
              <w:p w:rsidR="00D649DB" w:rsidRPr="00253C79" w:rsidRDefault="00D649DB" w:rsidP="00D649DB">
                <w:pPr>
                  <w:jc w:val="center"/>
                  <w:rPr>
                    <w:b/>
                    <w:color w:val="00B050"/>
                    <w:sz w:val="26"/>
                  </w:rPr>
                </w:pPr>
                <w:r w:rsidRPr="007C3380">
                  <w:rPr>
                    <w:b/>
                    <w:color w:val="00B050"/>
                    <w:sz w:val="32"/>
                  </w:rPr>
                  <w:t>[Particulars]</w:t>
                </w:r>
              </w:p>
            </w:tc>
            <w:tc>
              <w:tcPr>
                <w:tcW w:w="1613" w:type="dxa"/>
                <w:shd w:val="clear" w:color="auto" w:fill="FFFFFF" w:themeFill="background1"/>
              </w:tcPr>
              <w:p w:rsidR="00D649DB" w:rsidRPr="00253C79" w:rsidRDefault="00D649DB" w:rsidP="00D649DB">
                <w:pPr>
                  <w:jc w:val="center"/>
                  <w:rPr>
                    <w:b/>
                    <w:color w:val="00B050"/>
                    <w:sz w:val="26"/>
                  </w:rPr>
                </w:pPr>
                <w:r w:rsidRPr="00253C79">
                  <w:rPr>
                    <w:b/>
                    <w:color w:val="00B050"/>
                    <w:sz w:val="26"/>
                  </w:rPr>
                  <w:t>[Year]</w:t>
                </w:r>
              </w:p>
            </w:tc>
            <w:tc>
              <w:tcPr>
                <w:tcW w:w="1613" w:type="dxa"/>
                <w:shd w:val="clear" w:color="auto" w:fill="FFFFFF" w:themeFill="background1"/>
              </w:tcPr>
              <w:p w:rsidR="00D649DB" w:rsidRPr="00253C79" w:rsidRDefault="00D649DB" w:rsidP="00D649DB">
                <w:pPr>
                  <w:jc w:val="center"/>
                  <w:rPr>
                    <w:b/>
                    <w:color w:val="00B050"/>
                    <w:sz w:val="26"/>
                  </w:rPr>
                </w:pPr>
                <w:r w:rsidRPr="00253C79">
                  <w:rPr>
                    <w:b/>
                    <w:color w:val="00B050"/>
                    <w:sz w:val="26"/>
                  </w:rPr>
                  <w:t>[Year]</w:t>
                </w:r>
              </w:p>
            </w:tc>
            <w:tc>
              <w:tcPr>
                <w:tcW w:w="1989" w:type="dxa"/>
                <w:shd w:val="clear" w:color="auto" w:fill="FFFFFF" w:themeFill="background1"/>
              </w:tcPr>
              <w:p w:rsidR="00D649DB" w:rsidRPr="00253C79" w:rsidRDefault="00D649DB" w:rsidP="00D649DB">
                <w:pPr>
                  <w:jc w:val="center"/>
                  <w:rPr>
                    <w:b/>
                    <w:color w:val="00B050"/>
                    <w:sz w:val="26"/>
                  </w:rPr>
                </w:pPr>
                <w:r w:rsidRPr="00253C79">
                  <w:rPr>
                    <w:b/>
                    <w:color w:val="00B050"/>
                    <w:sz w:val="26"/>
                  </w:rPr>
                  <w:t>[Year]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  <w:shd w:val="clear" w:color="auto" w:fill="CCC0D9" w:themeFill="accent4" w:themeFillTint="66"/>
              </w:tcPr>
              <w:p w:rsidR="00D649DB" w:rsidRPr="00DE2B8F" w:rsidRDefault="007C3380" w:rsidP="00D649DB">
                <w:pPr>
                  <w:rPr>
                    <w:b/>
                    <w:color w:val="632423" w:themeColor="accent2" w:themeShade="80"/>
                  </w:rPr>
                </w:pPr>
                <w:r w:rsidRPr="007C3380">
                  <w:rPr>
                    <w:b/>
                    <w:color w:val="632423" w:themeColor="accent2" w:themeShade="80"/>
                    <w:sz w:val="34"/>
                  </w:rPr>
                  <w:t>First Product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989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1B1F0F" w:rsidRDefault="00D649DB" w:rsidP="00D649DB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989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  <w:shd w:val="clear" w:color="auto" w:fill="CCC0D9" w:themeFill="accent4" w:themeFillTint="66"/>
              </w:tcPr>
              <w:p w:rsidR="00D649DB" w:rsidRPr="00DE2B8F" w:rsidRDefault="007C3380" w:rsidP="00D649DB">
                <w:pPr>
                  <w:rPr>
                    <w:b/>
                    <w:color w:val="632423" w:themeColor="accent2" w:themeShade="80"/>
                  </w:rPr>
                </w:pPr>
                <w:r>
                  <w:rPr>
                    <w:b/>
                    <w:color w:val="632423" w:themeColor="accent2" w:themeShade="80"/>
                    <w:sz w:val="34"/>
                  </w:rPr>
                  <w:t>Next</w:t>
                </w:r>
                <w:r w:rsidRPr="007C3380">
                  <w:rPr>
                    <w:b/>
                    <w:color w:val="632423" w:themeColor="accent2" w:themeShade="80"/>
                    <w:sz w:val="34"/>
                  </w:rPr>
                  <w:t xml:space="preserve"> Product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989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1B1F0F" w:rsidRDefault="00D649DB" w:rsidP="00D649DB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989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  <w:shd w:val="clear" w:color="auto" w:fill="CCC0D9" w:themeFill="accent4" w:themeFillTint="66"/>
              </w:tcPr>
              <w:p w:rsidR="00D649DB" w:rsidRPr="00DE2B8F" w:rsidRDefault="007C3380" w:rsidP="00D649DB">
                <w:pPr>
                  <w:rPr>
                    <w:b/>
                    <w:color w:val="632423" w:themeColor="accent2" w:themeShade="80"/>
                  </w:rPr>
                </w:pPr>
                <w:r>
                  <w:rPr>
                    <w:b/>
                    <w:color w:val="632423" w:themeColor="accent2" w:themeShade="80"/>
                    <w:sz w:val="34"/>
                  </w:rPr>
                  <w:t>Next</w:t>
                </w:r>
                <w:r w:rsidRPr="007C3380">
                  <w:rPr>
                    <w:b/>
                    <w:color w:val="632423" w:themeColor="accent2" w:themeShade="80"/>
                    <w:sz w:val="34"/>
                  </w:rPr>
                  <w:t xml:space="preserve"> Product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989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1B1F0F" w:rsidRDefault="00D649DB" w:rsidP="00D649DB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989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1B1F0F" w:rsidRDefault="00D649DB" w:rsidP="00D649DB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989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  <w:shd w:val="clear" w:color="auto" w:fill="CCC0D9" w:themeFill="accent4" w:themeFillTint="66"/>
              </w:tcPr>
              <w:p w:rsidR="00D649DB" w:rsidRPr="00DE2B8F" w:rsidRDefault="007C3380" w:rsidP="00D649DB">
                <w:pPr>
                  <w:rPr>
                    <w:b/>
                    <w:color w:val="632423" w:themeColor="accent2" w:themeShade="80"/>
                  </w:rPr>
                </w:pPr>
                <w:r>
                  <w:rPr>
                    <w:b/>
                    <w:color w:val="632423" w:themeColor="accent2" w:themeShade="80"/>
                    <w:sz w:val="34"/>
                  </w:rPr>
                  <w:t>Next</w:t>
                </w:r>
                <w:r w:rsidRPr="007C3380">
                  <w:rPr>
                    <w:b/>
                    <w:color w:val="632423" w:themeColor="accent2" w:themeShade="80"/>
                    <w:sz w:val="34"/>
                  </w:rPr>
                  <w:t xml:space="preserve"> Product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13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989" w:type="dxa"/>
                <w:shd w:val="clear" w:color="auto" w:fill="CCC0D9" w:themeFill="accent4" w:themeFillTint="66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1B1F0F" w:rsidRDefault="00D649DB" w:rsidP="00D649DB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13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989" w:type="dxa"/>
              </w:tcPr>
              <w:p w:rsidR="00D649DB" w:rsidRPr="001B1F0F" w:rsidRDefault="00D649DB" w:rsidP="00D649DB">
                <w:pPr>
                  <w:jc w:val="center"/>
                  <w:rPr>
                    <w:b/>
                    <w:color w:val="4F6228"/>
                  </w:rPr>
                </w:pP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7C3380">
            <w:trPr>
              <w:trHeight w:hRule="exact" w:val="430"/>
            </w:trPr>
            <w:tc>
              <w:tcPr>
                <w:tcW w:w="4298" w:type="dxa"/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8A06B7">
            <w:trPr>
              <w:trHeight w:hRule="exact" w:val="430"/>
            </w:trPr>
            <w:tc>
              <w:tcPr>
                <w:tcW w:w="4298" w:type="dxa"/>
                <w:tcBorders>
                  <w:bottom w:val="single" w:sz="4" w:space="0" w:color="984806" w:themeColor="accent6" w:themeShade="80"/>
                </w:tcBorders>
              </w:tcPr>
              <w:p w:rsidR="00D649DB" w:rsidRPr="00DE2B8F" w:rsidRDefault="00D649DB" w:rsidP="00D649DB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13" w:type="dxa"/>
                <w:tcBorders>
                  <w:bottom w:val="single" w:sz="4" w:space="0" w:color="984806" w:themeColor="accent6" w:themeShade="80"/>
                </w:tcBorders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13" w:type="dxa"/>
                <w:tcBorders>
                  <w:bottom w:val="single" w:sz="4" w:space="0" w:color="984806" w:themeColor="accent6" w:themeShade="80"/>
                </w:tcBorders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989" w:type="dxa"/>
                <w:tcBorders>
                  <w:bottom w:val="single" w:sz="4" w:space="0" w:color="984806" w:themeColor="accent6" w:themeShade="80"/>
                </w:tcBorders>
              </w:tcPr>
              <w:p w:rsidR="00D649DB" w:rsidRPr="00DE2B8F" w:rsidRDefault="00D649DB" w:rsidP="00D649DB">
                <w:pPr>
                  <w:jc w:val="center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C3380" w:rsidRPr="001B1F0F" w:rsidTr="008A06B7">
            <w:trPr>
              <w:trHeight w:hRule="exact" w:val="643"/>
            </w:trPr>
            <w:tc>
              <w:tcPr>
                <w:tcW w:w="4298" w:type="dxa"/>
                <w:shd w:val="clear" w:color="auto" w:fill="4F6228" w:themeFill="accent3" w:themeFillShade="80"/>
              </w:tcPr>
              <w:p w:rsidR="00D649DB" w:rsidRPr="008A06B7" w:rsidRDefault="007C3380" w:rsidP="007C3380">
                <w:pPr>
                  <w:rPr>
                    <w:b/>
                    <w:color w:val="FFFFFF" w:themeColor="background1"/>
                  </w:rPr>
                </w:pPr>
                <w:r w:rsidRPr="008A06B7">
                  <w:rPr>
                    <w:b/>
                    <w:color w:val="FFFFFF" w:themeColor="background1"/>
                    <w:sz w:val="48"/>
                  </w:rPr>
                  <w:t>Rate Sheet Result</w:t>
                </w:r>
              </w:p>
            </w:tc>
            <w:tc>
              <w:tcPr>
                <w:tcW w:w="1613" w:type="dxa"/>
                <w:shd w:val="clear" w:color="auto" w:fill="4F6228" w:themeFill="accent3" w:themeFillShade="80"/>
              </w:tcPr>
              <w:p w:rsidR="00D649DB" w:rsidRPr="008A06B7" w:rsidRDefault="00D649DB" w:rsidP="00D649DB">
                <w:pPr>
                  <w:jc w:val="center"/>
                  <w:rPr>
                    <w:b/>
                    <w:color w:val="FFFFFF" w:themeColor="background1"/>
                  </w:rPr>
                </w:pPr>
                <w:r w:rsidRPr="008A06B7">
                  <w:rPr>
                    <w:b/>
                    <w:color w:val="FFFFFF" w:themeColor="background1"/>
                  </w:rPr>
                  <w:t>------------</w:t>
                </w:r>
              </w:p>
            </w:tc>
            <w:tc>
              <w:tcPr>
                <w:tcW w:w="1613" w:type="dxa"/>
                <w:shd w:val="clear" w:color="auto" w:fill="4F6228" w:themeFill="accent3" w:themeFillShade="80"/>
              </w:tcPr>
              <w:p w:rsidR="00D649DB" w:rsidRPr="008A06B7" w:rsidRDefault="00D649DB" w:rsidP="00D649DB">
                <w:pPr>
                  <w:jc w:val="center"/>
                  <w:rPr>
                    <w:b/>
                    <w:color w:val="FFFFFF" w:themeColor="background1"/>
                  </w:rPr>
                </w:pPr>
                <w:r w:rsidRPr="008A06B7">
                  <w:rPr>
                    <w:b/>
                    <w:color w:val="FFFFFF" w:themeColor="background1"/>
                  </w:rPr>
                  <w:t>------------</w:t>
                </w:r>
              </w:p>
            </w:tc>
            <w:tc>
              <w:tcPr>
                <w:tcW w:w="1989" w:type="dxa"/>
                <w:shd w:val="clear" w:color="auto" w:fill="4F6228" w:themeFill="accent3" w:themeFillShade="80"/>
              </w:tcPr>
              <w:p w:rsidR="00D649DB" w:rsidRPr="008A06B7" w:rsidRDefault="00D649DB" w:rsidP="00D649DB">
                <w:pPr>
                  <w:jc w:val="center"/>
                  <w:rPr>
                    <w:b/>
                    <w:color w:val="FFFFFF" w:themeColor="background1"/>
                  </w:rPr>
                </w:pPr>
                <w:r w:rsidRPr="008A06B7">
                  <w:rPr>
                    <w:b/>
                    <w:color w:val="FFFFFF" w:themeColor="background1"/>
                  </w:rPr>
                  <w:t>------------</w:t>
                </w:r>
              </w:p>
            </w:tc>
          </w:tr>
        </w:tbl>
        <w:p w:rsidR="009D11C0" w:rsidRDefault="009D11C0" w:rsidP="009D11C0">
          <w:pPr>
            <w:tabs>
              <w:tab w:val="left" w:pos="3780"/>
            </w:tabs>
            <w:rPr>
              <w:color w:val="7F7F7F" w:themeColor="text1" w:themeTint="80"/>
              <w:sz w:val="32"/>
              <w:szCs w:val="32"/>
            </w:rPr>
          </w:pPr>
        </w:p>
        <w:p w:rsidR="00B55CB0" w:rsidRDefault="004B2E15"/>
      </w:sdtContent>
    </w:sdt>
    <w:sectPr w:rsidR="00B55CB0" w:rsidSect="00346613">
      <w:pgSz w:w="12240" w:h="15840"/>
      <w:pgMar w:top="108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FD" w:rsidRDefault="00A854FD" w:rsidP="00A15EF2">
      <w:pPr>
        <w:spacing w:after="0" w:line="240" w:lineRule="auto"/>
      </w:pPr>
      <w:r>
        <w:separator/>
      </w:r>
    </w:p>
  </w:endnote>
  <w:endnote w:type="continuationSeparator" w:id="1">
    <w:p w:rsidR="00A854FD" w:rsidRDefault="00A854FD" w:rsidP="00A1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FD" w:rsidRDefault="00A854FD" w:rsidP="00A15EF2">
      <w:pPr>
        <w:spacing w:after="0" w:line="240" w:lineRule="auto"/>
      </w:pPr>
      <w:r>
        <w:separator/>
      </w:r>
    </w:p>
  </w:footnote>
  <w:footnote w:type="continuationSeparator" w:id="1">
    <w:p w:rsidR="00A854FD" w:rsidRDefault="00A854FD" w:rsidP="00A15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1C0"/>
    <w:rsid w:val="000223EE"/>
    <w:rsid w:val="00193927"/>
    <w:rsid w:val="001B4B25"/>
    <w:rsid w:val="00253C79"/>
    <w:rsid w:val="002A3310"/>
    <w:rsid w:val="00346613"/>
    <w:rsid w:val="00462489"/>
    <w:rsid w:val="004B2E15"/>
    <w:rsid w:val="005D72E8"/>
    <w:rsid w:val="007959BB"/>
    <w:rsid w:val="007C3380"/>
    <w:rsid w:val="00851F54"/>
    <w:rsid w:val="008A06B7"/>
    <w:rsid w:val="009D11C0"/>
    <w:rsid w:val="00A15EF2"/>
    <w:rsid w:val="00A854FD"/>
    <w:rsid w:val="00B0150F"/>
    <w:rsid w:val="00B55CB0"/>
    <w:rsid w:val="00C2645A"/>
    <w:rsid w:val="00CE27B5"/>
    <w:rsid w:val="00D649DB"/>
    <w:rsid w:val="00DE2B8F"/>
    <w:rsid w:val="00E5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11C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11C0"/>
  </w:style>
  <w:style w:type="paragraph" w:styleId="BalloonText">
    <w:name w:val="Balloon Text"/>
    <w:basedOn w:val="Normal"/>
    <w:link w:val="BalloonTextChar"/>
    <w:uiPriority w:val="99"/>
    <w:semiHidden/>
    <w:unhideWhenUsed/>
    <w:rsid w:val="009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EF2"/>
  </w:style>
  <w:style w:type="paragraph" w:styleId="Footer">
    <w:name w:val="footer"/>
    <w:basedOn w:val="Normal"/>
    <w:link w:val="FooterChar"/>
    <w:uiPriority w:val="99"/>
    <w:semiHidden/>
    <w:unhideWhenUsed/>
    <w:rsid w:val="00A1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7930"/>
    <w:rsid w:val="006058F2"/>
    <w:rsid w:val="0092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E15211BA5C4A13A03B76D65B5090CB">
    <w:name w:val="CEE15211BA5C4A13A03B76D65B5090CB"/>
    <w:rsid w:val="00927930"/>
  </w:style>
  <w:style w:type="paragraph" w:customStyle="1" w:styleId="19F867E50FED4DB88ECABD21AE49F3DC">
    <w:name w:val="19F867E50FED4DB88ECABD21AE49F3DC"/>
    <w:rsid w:val="00927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sheettemplates.org</dc:creator>
  <cp:keywords/>
  <dc:description/>
  <cp:lastModifiedBy>Abid</cp:lastModifiedBy>
  <cp:revision>20</cp:revision>
  <dcterms:created xsi:type="dcterms:W3CDTF">2010-09-20T18:07:00Z</dcterms:created>
  <dcterms:modified xsi:type="dcterms:W3CDTF">2012-03-26T10:41:00Z</dcterms:modified>
</cp:coreProperties>
</file>