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0000"/>
  <w:body>
    <w:p w:rsidR="00836AF1" w:rsidRDefault="00D664F8">
      <w:pPr>
        <w:divId w:val="27317773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margin-left:-48.7pt;margin-top:-69pt;width:418.5pt;height:161.3pt;z-index:25165670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next-textbox:#_x0000_s1046;mso-column-margin:5.76pt" inset="2.88pt,2.88pt,2.88pt,2.88pt">
              <w:txbxContent>
                <w:p w:rsidR="00836AF1" w:rsidRPr="001A298D" w:rsidRDefault="009D3A9A" w:rsidP="00F30283">
                  <w:pPr>
                    <w:rPr>
                      <w:rFonts w:asciiTheme="majorHAnsi" w:hAnsiTheme="majorHAnsi"/>
                      <w:smallCaps/>
                      <w:color w:val="0066FF"/>
                      <w:sz w:val="14"/>
                    </w:rPr>
                  </w:pPr>
                  <w:r w:rsidRPr="001A298D">
                    <w:rPr>
                      <w:rFonts w:asciiTheme="majorHAnsi" w:hAnsiTheme="majorHAnsi"/>
                      <w:smallCaps/>
                      <w:color w:val="0066FF"/>
                      <w:sz w:val="138"/>
                      <w:szCs w:val="144"/>
                    </w:rPr>
                    <w:t>Conference Poster</w:t>
                  </w:r>
                </w:p>
                <w:p w:rsidR="00836AF1" w:rsidRPr="001A298D" w:rsidRDefault="00836AF1" w:rsidP="00F30283">
                  <w:pPr>
                    <w:rPr>
                      <w:rFonts w:asciiTheme="majorHAnsi" w:hAnsiTheme="majorHAnsi"/>
                      <w:smallCaps/>
                      <w:color w:val="0066FF"/>
                      <w:sz w:val="14"/>
                    </w:rPr>
                  </w:pPr>
                </w:p>
                <w:p w:rsidR="00836AF1" w:rsidRPr="001A298D" w:rsidRDefault="00836AF1" w:rsidP="00F30283">
                  <w:pPr>
                    <w:rPr>
                      <w:rFonts w:asciiTheme="majorHAnsi" w:hAnsiTheme="majorHAnsi"/>
                      <w:smallCaps/>
                      <w:color w:val="0066FF"/>
                      <w:sz w:val="14"/>
                    </w:rPr>
                  </w:pPr>
                </w:p>
              </w:txbxContent>
            </v:textbox>
          </v:shape>
        </w:pict>
      </w:r>
      <w:r>
        <w:rPr>
          <w:rFonts w:eastAsia="Times New Roman"/>
          <w:color w:val="auto"/>
          <w:sz w:val="24"/>
          <w:szCs w:val="24"/>
        </w:rPr>
        <w:pict>
          <v:rect id="_x0000_s1044" style="position:absolute;margin-left:-106.5pt;margin-top:-78pt;width:889pt;height:799.5pt;z-index:251654656;mso-wrap-distance-left:2.88pt;mso-wrap-distance-top:2.88pt;mso-wrap-distance-right:2.88pt;mso-wrap-distance-bottom:2.88pt" stroked="f" strokecolor="black [0]" insetpen="t" o:cliptowrap="t">
            <v:fill r:id="rId4" o:title="conf11" recolor="t" type="frame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370"/>
      </w:tblGrid>
      <w:tr w:rsidR="00836AF1">
        <w:trPr>
          <w:divId w:val="273177730"/>
          <w:trHeight w:val="3690"/>
          <w:tblCellSpacing w:w="0" w:type="dxa"/>
        </w:trPr>
        <w:tc>
          <w:tcPr>
            <w:tcW w:w="8370" w:type="dxa"/>
            <w:hideMark/>
          </w:tcPr>
          <w:p w:rsidR="00836AF1" w:rsidRDefault="00D664F8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pict>
                <v:shape id="_x0000_s1048" type="#_x0000_t202" style="position:absolute;margin-left:-60.7pt;margin-top:102.5pt;width:356.2pt;height:182.2pt;z-index:251657728;mso-wrap-distance-left:2.88pt;mso-wrap-distance-top:2.88pt;mso-wrap-distance-right:2.88pt;mso-wrap-distance-bottom:2.88pt" filled="f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836AF1" w:rsidRPr="000055E4" w:rsidRDefault="005F31C0" w:rsidP="00E7275E">
                        <w:pPr>
                          <w:jc w:val="both"/>
                          <w:rPr>
                            <w:rFonts w:asciiTheme="minorHAnsi" w:hAnsiTheme="minorHAnsi"/>
                            <w:b/>
                            <w:color w:val="663300"/>
                            <w:sz w:val="34"/>
                            <w:szCs w:val="28"/>
                          </w:rPr>
                        </w:pPr>
                        <w:r w:rsidRPr="000055E4">
                          <w:rPr>
                            <w:rFonts w:asciiTheme="minorHAnsi" w:hAnsiTheme="minorHAnsi"/>
                            <w:b/>
                            <w:color w:val="663300"/>
                            <w:sz w:val="34"/>
                            <w:szCs w:val="28"/>
                          </w:rPr>
                          <w:t>Key Topics:</w:t>
                        </w:r>
                      </w:p>
                      <w:p w:rsidR="00465842" w:rsidRPr="000055E4" w:rsidRDefault="00465842" w:rsidP="00E7275E">
                        <w:pPr>
                          <w:jc w:val="both"/>
                          <w:rPr>
                            <w:rFonts w:asciiTheme="minorHAnsi" w:hAnsiTheme="minorHAnsi"/>
                            <w:color w:val="FFFFFF" w:themeColor="background1"/>
                            <w:sz w:val="28"/>
                            <w:szCs w:val="22"/>
                          </w:rPr>
                        </w:pPr>
                      </w:p>
                      <w:p w:rsidR="00836AF1" w:rsidRPr="000055E4" w:rsidRDefault="005F31C0" w:rsidP="00E7275E">
                        <w:pPr>
                          <w:jc w:val="both"/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</w:pPr>
                        <w:r w:rsidRPr="000055E4"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  <w:t>Challenges and Solutions for Very Large Data</w:t>
                        </w:r>
                      </w:p>
                      <w:p w:rsidR="00836AF1" w:rsidRPr="000055E4" w:rsidRDefault="005F31C0" w:rsidP="00E7275E">
                        <w:pPr>
                          <w:jc w:val="both"/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</w:pPr>
                        <w:r w:rsidRPr="000055E4"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  <w:t>Advances in Imaging &amp; Calibration Algorithms</w:t>
                        </w:r>
                      </w:p>
                      <w:p w:rsidR="00836AF1" w:rsidRPr="000055E4" w:rsidRDefault="005F31C0" w:rsidP="00E7275E">
                        <w:pPr>
                          <w:jc w:val="both"/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</w:pPr>
                        <w:r w:rsidRPr="000055E4"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  <w:t>Quality Management in Astronomical Data Management Systems</w:t>
                        </w:r>
                      </w:p>
                      <w:p w:rsidR="00836AF1" w:rsidRPr="000055E4" w:rsidRDefault="005F31C0" w:rsidP="00E7275E">
                        <w:pPr>
                          <w:jc w:val="both"/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</w:pPr>
                        <w:r w:rsidRPr="000055E4"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  <w:t>Modern Grid Computing in Astronomy</w:t>
                        </w:r>
                      </w:p>
                      <w:p w:rsidR="00836AF1" w:rsidRPr="000055E4" w:rsidRDefault="005F31C0" w:rsidP="00E7275E">
                        <w:pPr>
                          <w:jc w:val="both"/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</w:pPr>
                        <w:r w:rsidRPr="000055E4"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  <w:t>Architectures for Large Astronomy Software Systems</w:t>
                        </w:r>
                      </w:p>
                      <w:p w:rsidR="00836AF1" w:rsidRPr="000055E4" w:rsidRDefault="005F31C0" w:rsidP="00E7275E">
                        <w:pPr>
                          <w:jc w:val="both"/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</w:pPr>
                        <w:r w:rsidRPr="000055E4">
                          <w:rPr>
                            <w:rFonts w:asciiTheme="minorHAnsi" w:hAnsiTheme="minorHAnsi"/>
                            <w:color w:val="984806" w:themeColor="accent6" w:themeShade="80"/>
                            <w:sz w:val="28"/>
                            <w:szCs w:val="22"/>
                          </w:rPr>
                          <w:t>Solar Neighborhood &amp; Planetary Astronomy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36AF1" w:rsidRDefault="00836AF1">
      <w:pPr>
        <w:divId w:val="273177730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490"/>
      </w:tblGrid>
      <w:tr w:rsidR="00836AF1">
        <w:trPr>
          <w:divId w:val="273177730"/>
          <w:trHeight w:val="1800"/>
          <w:tblCellSpacing w:w="0" w:type="dxa"/>
        </w:trPr>
        <w:tc>
          <w:tcPr>
            <w:tcW w:w="5490" w:type="dxa"/>
            <w:hideMark/>
          </w:tcPr>
          <w:p w:rsidR="00836AF1" w:rsidRDefault="00D664F8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</w:rPr>
              <w:pict>
                <v:shape id="_x0000_s1051" type="#_x0000_t202" style="position:absolute;margin-left:106.5pt;margin-top:86.4pt;width:158.2pt;height:107.25pt;z-index:251660800;mso-wrap-distance-left:2.88pt;mso-wrap-distance-top:2.88pt;mso-wrap-distance-right:2.88pt;mso-wrap-distance-bottom:2.88pt" filled="f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b/>
                            <w:color w:val="663300"/>
                            <w:sz w:val="28"/>
                            <w:szCs w:val="28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b/>
                            <w:color w:val="663300"/>
                            <w:sz w:val="28"/>
                            <w:szCs w:val="28"/>
                          </w:rPr>
                          <w:t>Local Committee:</w:t>
                        </w:r>
                      </w:p>
                      <w:p w:rsidR="00465842" w:rsidRPr="000D5A73" w:rsidRDefault="00465842">
                        <w:pPr>
                          <w:rPr>
                            <w:rFonts w:asciiTheme="minorHAnsi" w:hAnsiTheme="minorHAnsi"/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Dick, Shaw, Chair (NOAO)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Michele De La Pena (LBTO)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David Gasson (NOAO)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Frank Hill (NSO)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Betty Stobie (U. Arizona, MMTO)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/>
                <w:color w:val="auto"/>
                <w:sz w:val="24"/>
                <w:szCs w:val="24"/>
              </w:rPr>
              <w:pict>
                <v:shape id="_x0000_s1050" type="#_x0000_t202" style="position:absolute;margin-left:-51.7pt;margin-top:86.4pt;width:148.5pt;height:103.5pt;z-index:251659776;mso-wrap-distance-left:2.88pt;mso-wrap-distance-top:2.88pt;mso-wrap-distance-right:2.88pt;mso-wrap-distance-bottom:2.88pt" filled="f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b/>
                            <w:color w:val="663300"/>
                            <w:sz w:val="28"/>
                            <w:szCs w:val="28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b/>
                            <w:color w:val="663300"/>
                            <w:sz w:val="28"/>
                            <w:szCs w:val="28"/>
                          </w:rPr>
                          <w:t>Program Committee:</w:t>
                        </w:r>
                      </w:p>
                      <w:p w:rsidR="00465842" w:rsidRPr="000D5A73" w:rsidRDefault="00465842">
                        <w:pPr>
                          <w:rPr>
                            <w:rFonts w:asciiTheme="minorHAnsi" w:hAnsiTheme="minorHAnsi"/>
                            <w:color w:val="FFFFFF" w:themeColor="background1"/>
                            <w:sz w:val="22"/>
                            <w:szCs w:val="22"/>
                          </w:rPr>
                        </w:pP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Tim Cornwell (ATNF)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Daniel Durand (CADC)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Daniel Egret</w:t>
                        </w:r>
                        <w:proofErr w:type="gramStart"/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  (</w:t>
                        </w:r>
                        <w:proofErr w:type="gramEnd"/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Obs.de Paris)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Glenn Miller (CDS)</w:t>
                        </w:r>
                      </w:p>
                      <w:p w:rsidR="00836AF1" w:rsidRPr="000D5A73" w:rsidRDefault="005F31C0">
                        <w:pPr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</w:pPr>
                        <w:r w:rsidRPr="000D5A73">
                          <w:rPr>
                            <w:rFonts w:asciiTheme="minorHAnsi" w:hAnsiTheme="minorHAnsi"/>
                            <w:color w:val="984806" w:themeColor="accent6" w:themeShade="80"/>
                            <w:sz w:val="22"/>
                            <w:szCs w:val="22"/>
                          </w:rPr>
                          <w:t>Christian Veillet (CFHT)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36AF1" w:rsidRDefault="00836AF1">
      <w:pPr>
        <w:divId w:val="273177730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70"/>
      </w:tblGrid>
      <w:tr w:rsidR="00836AF1">
        <w:trPr>
          <w:divId w:val="273177730"/>
          <w:trHeight w:val="2430"/>
          <w:tblCellSpacing w:w="0" w:type="dxa"/>
        </w:trPr>
        <w:tc>
          <w:tcPr>
            <w:tcW w:w="2970" w:type="dxa"/>
            <w:hideMark/>
          </w:tcPr>
          <w:p w:rsidR="00836AF1" w:rsidRDefault="00836AF1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836AF1" w:rsidRDefault="00D664F8">
      <w:pPr>
        <w:divId w:val="273177730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color w:val="auto"/>
          <w:sz w:val="24"/>
          <w:szCs w:val="24"/>
        </w:rPr>
        <w:pict>
          <v:shape id="_x0000_s1049" type="#_x0000_t202" style="position:absolute;margin-left:-51.7pt;margin-top:5.1pt;width:326.2pt;height:252pt;z-index:251658752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836AF1" w:rsidRPr="00134BDE" w:rsidRDefault="005F31C0">
                  <w:pPr>
                    <w:rPr>
                      <w:rFonts w:asciiTheme="minorHAnsi" w:hAnsiTheme="minorHAnsi"/>
                      <w:b/>
                      <w:color w:val="663300"/>
                      <w:sz w:val="42"/>
                      <w:szCs w:val="28"/>
                    </w:rPr>
                  </w:pPr>
                  <w:r w:rsidRPr="00134BDE">
                    <w:rPr>
                      <w:rFonts w:asciiTheme="minorHAnsi" w:hAnsiTheme="minorHAnsi"/>
                      <w:b/>
                      <w:color w:val="663300"/>
                      <w:sz w:val="42"/>
                      <w:szCs w:val="28"/>
                    </w:rPr>
                    <w:t>Invited Speakers:</w:t>
                  </w:r>
                </w:p>
                <w:p w:rsidR="00465842" w:rsidRPr="00134BDE" w:rsidRDefault="00465842">
                  <w:pPr>
                    <w:rPr>
                      <w:rFonts w:asciiTheme="minorHAnsi" w:hAnsiTheme="minorHAnsi"/>
                      <w:color w:val="FFFFFF" w:themeColor="background1"/>
                      <w:sz w:val="36"/>
                      <w:szCs w:val="22"/>
                    </w:rPr>
                  </w:pPr>
                </w:p>
                <w:p w:rsidR="00836AF1" w:rsidRPr="00134BDE" w:rsidRDefault="00DF3F17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Christophe</w:t>
                  </w:r>
                  <w:r w:rsidR="005F31C0"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 xml:space="preserve"> Arviset (ESAC)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Tim Cornwell (ATNF)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Giuseppina Fabbiano (CFA/CXC)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Francoise Genova (CDS)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Tom Handley (IPAC)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John Hill (LBTO)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Jeff Kantor (LSST)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Jeremy Kubica (CMU)</w:t>
                  </w:r>
                </w:p>
                <w:p w:rsidR="00836AF1" w:rsidRPr="00134BDE" w:rsidRDefault="005F31C0">
                  <w:pPr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</w:pPr>
                  <w:r w:rsidRPr="00134BDE">
                    <w:rPr>
                      <w:rFonts w:asciiTheme="minorHAnsi" w:hAnsiTheme="minorHAnsi"/>
                      <w:color w:val="984806" w:themeColor="accent6" w:themeShade="80"/>
                      <w:sz w:val="36"/>
                      <w:szCs w:val="22"/>
                    </w:rPr>
                    <w:t>Joe Mohr (UIUC)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70"/>
      </w:tblGrid>
      <w:tr w:rsidR="00836AF1">
        <w:trPr>
          <w:divId w:val="273177730"/>
          <w:trHeight w:val="1530"/>
          <w:tblCellSpacing w:w="0" w:type="dxa"/>
        </w:trPr>
        <w:tc>
          <w:tcPr>
            <w:tcW w:w="2970" w:type="dxa"/>
            <w:hideMark/>
          </w:tcPr>
          <w:p w:rsidR="00836AF1" w:rsidRDefault="00836AF1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836AF1" w:rsidRDefault="00836AF1">
      <w:pPr>
        <w:divId w:val="273177730"/>
        <w:rPr>
          <w:rFonts w:eastAsia="Times New Roman"/>
          <w:color w:val="auto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70"/>
      </w:tblGrid>
      <w:tr w:rsidR="00836AF1">
        <w:trPr>
          <w:divId w:val="273177730"/>
          <w:trHeight w:val="1530"/>
          <w:tblCellSpacing w:w="0" w:type="dxa"/>
        </w:trPr>
        <w:tc>
          <w:tcPr>
            <w:tcW w:w="2970" w:type="dxa"/>
            <w:hideMark/>
          </w:tcPr>
          <w:p w:rsidR="00836AF1" w:rsidRDefault="00836AF1">
            <w:pPr>
              <w:rPr>
                <w:rFonts w:eastAsia="Times New Roman"/>
                <w:color w:val="auto"/>
                <w:sz w:val="24"/>
                <w:szCs w:val="24"/>
              </w:rPr>
            </w:pPr>
          </w:p>
        </w:tc>
      </w:tr>
    </w:tbl>
    <w:p w:rsidR="005F31C0" w:rsidRDefault="005F31C0">
      <w:pPr>
        <w:divId w:val="273177730"/>
        <w:rPr>
          <w:rFonts w:eastAsia="Times New Roman"/>
          <w:color w:val="auto"/>
          <w:sz w:val="24"/>
          <w:szCs w:val="24"/>
        </w:rPr>
      </w:pPr>
    </w:p>
    <w:sectPr w:rsidR="005F31C0" w:rsidSect="0083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proofState w:spelling="clean" w:grammar="clean"/>
  <w:defaultTabStop w:val="720"/>
  <w:noPunctuationKerning/>
  <w:characterSpacingControl w:val="doNotCompress"/>
  <w:compat/>
  <w:rsids>
    <w:rsidRoot w:val="00497371"/>
    <w:rsid w:val="000055E4"/>
    <w:rsid w:val="000A060F"/>
    <w:rsid w:val="000D5A73"/>
    <w:rsid w:val="00134BDE"/>
    <w:rsid w:val="001A298D"/>
    <w:rsid w:val="002C560E"/>
    <w:rsid w:val="00356FDE"/>
    <w:rsid w:val="003A5426"/>
    <w:rsid w:val="003B025E"/>
    <w:rsid w:val="003E0934"/>
    <w:rsid w:val="00465842"/>
    <w:rsid w:val="00497371"/>
    <w:rsid w:val="005D541A"/>
    <w:rsid w:val="005F31C0"/>
    <w:rsid w:val="00647818"/>
    <w:rsid w:val="006978BA"/>
    <w:rsid w:val="006B67EE"/>
    <w:rsid w:val="006F3FBE"/>
    <w:rsid w:val="006F537A"/>
    <w:rsid w:val="00757C34"/>
    <w:rsid w:val="0081074A"/>
    <w:rsid w:val="00836AF1"/>
    <w:rsid w:val="009D3A9A"/>
    <w:rsid w:val="00A207F1"/>
    <w:rsid w:val="00A84199"/>
    <w:rsid w:val="00A92A9F"/>
    <w:rsid w:val="00B454CD"/>
    <w:rsid w:val="00BE288D"/>
    <w:rsid w:val="00C90295"/>
    <w:rsid w:val="00C9257D"/>
    <w:rsid w:val="00CC49F1"/>
    <w:rsid w:val="00D664F8"/>
    <w:rsid w:val="00DF3F17"/>
    <w:rsid w:val="00E7275E"/>
    <w:rsid w:val="00F30283"/>
    <w:rsid w:val="00FD0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ru v:ext="edit" colors="#ff9b0a,#fff57a,#ffe71f,#1f4fa4,#112d5d,#112f61,#ab1311,#ff950a"/>
      <o:colormenu v:ext="edit" fillcolor="#c00000" strokecolor="none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AF1"/>
    <w:rPr>
      <w:rFonts w:eastAsiaTheme="minorEastAs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19</Characters>
  <Application>Microsoft Office Word</Application>
  <DocSecurity>0</DocSecurity>
  <Lines>1</Lines>
  <Paragraphs>1</Paragraphs>
  <ScaleCrop>false</ScaleCrop>
  <Company>Comsdev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Seemab</dc:creator>
  <cp:keywords/>
  <dc:description/>
  <cp:lastModifiedBy>Abid </cp:lastModifiedBy>
  <cp:revision>18</cp:revision>
  <dcterms:created xsi:type="dcterms:W3CDTF">2010-08-31T09:19:00Z</dcterms:created>
  <dcterms:modified xsi:type="dcterms:W3CDTF">2012-06-06T09:28:00Z</dcterms:modified>
</cp:coreProperties>
</file>